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65" w:rsidRPr="00BC7365" w:rsidRDefault="00BC7365" w:rsidP="00BC7365">
      <w:pPr>
        <w:pStyle w:val="NormalWeb"/>
        <w:rPr>
          <w:b/>
          <w:color w:val="000000"/>
          <w:sz w:val="27"/>
          <w:szCs w:val="27"/>
        </w:rPr>
      </w:pPr>
      <w:r w:rsidRPr="00BC7365">
        <w:rPr>
          <w:b/>
          <w:color w:val="000000"/>
          <w:sz w:val="27"/>
          <w:szCs w:val="27"/>
        </w:rPr>
        <w:t>Hakem olacaklarda aşağıdaki şartlar aranır;</w:t>
      </w:r>
    </w:p>
    <w:p w:rsidR="00BC7365" w:rsidRDefault="00BC7365" w:rsidP="00BC7365">
      <w:pPr>
        <w:pStyle w:val="NormalWeb"/>
        <w:rPr>
          <w:color w:val="000000"/>
          <w:sz w:val="27"/>
          <w:szCs w:val="27"/>
        </w:rPr>
      </w:pPr>
      <w:r>
        <w:rPr>
          <w:color w:val="000000"/>
          <w:sz w:val="27"/>
          <w:szCs w:val="27"/>
        </w:rPr>
        <w:t>a)T.C Vatandaşı olmak,</w:t>
      </w:r>
    </w:p>
    <w:p w:rsidR="00BC7365" w:rsidRDefault="00BC7365" w:rsidP="00BC7365">
      <w:pPr>
        <w:pStyle w:val="NormalWeb"/>
        <w:rPr>
          <w:color w:val="000000"/>
          <w:sz w:val="27"/>
          <w:szCs w:val="27"/>
        </w:rPr>
      </w:pPr>
      <w:r>
        <w:rPr>
          <w:color w:val="000000"/>
          <w:sz w:val="27"/>
          <w:szCs w:val="27"/>
        </w:rPr>
        <w:t>b)En az Lise veya dengi okul mezunu olmak,</w:t>
      </w:r>
    </w:p>
    <w:p w:rsidR="00BC7365" w:rsidRDefault="00BC7365" w:rsidP="00BC7365">
      <w:pPr>
        <w:pStyle w:val="NormalWeb"/>
        <w:rPr>
          <w:color w:val="000000"/>
          <w:sz w:val="27"/>
          <w:szCs w:val="27"/>
        </w:rPr>
      </w:pPr>
      <w:r>
        <w:rPr>
          <w:color w:val="000000"/>
          <w:sz w:val="27"/>
          <w:szCs w:val="27"/>
        </w:rPr>
        <w:t>c)18 yaşından küçük, 31 yaşından büyük olmamak,</w:t>
      </w:r>
    </w:p>
    <w:p w:rsidR="00BC7365" w:rsidRDefault="00BC7365" w:rsidP="00BC7365">
      <w:pPr>
        <w:pStyle w:val="NormalWeb"/>
        <w:rPr>
          <w:color w:val="000000"/>
          <w:sz w:val="27"/>
          <w:szCs w:val="27"/>
        </w:rPr>
      </w:pPr>
      <w:r>
        <w:rPr>
          <w:color w:val="000000"/>
          <w:sz w:val="27"/>
          <w:szCs w:val="27"/>
        </w:rPr>
        <w:t>d)Sağlık durumunun hakemlik yapmaya müsait olduğunu gösterir rapor ibraz etmek,</w:t>
      </w:r>
    </w:p>
    <w:p w:rsidR="00BC7365" w:rsidRDefault="00BC7365" w:rsidP="00BC7365">
      <w:pPr>
        <w:pStyle w:val="NormalWeb"/>
        <w:rPr>
          <w:color w:val="000000"/>
          <w:sz w:val="27"/>
          <w:szCs w:val="27"/>
        </w:rPr>
      </w:pPr>
      <w:r>
        <w:rPr>
          <w:color w:val="000000"/>
          <w:sz w:val="27"/>
          <w:szCs w:val="27"/>
        </w:rPr>
        <w:t xml:space="preserve">e)Taksirli suçlar hariç olmak üzere ağır hapis veya 6 aydan fazla hapis veyahut affa uğramış olsalar bile devletin şahsiyetine karşı işlenen suçlarla; zimmet, ihtilas, irtikap,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tescil edilmiş olsa dahi ceza almamış olmak, f) </w:t>
      </w:r>
      <w:proofErr w:type="gramStart"/>
      <w:r>
        <w:rPr>
          <w:color w:val="000000"/>
          <w:sz w:val="27"/>
          <w:szCs w:val="27"/>
        </w:rPr>
        <w:t>7/1/1993</w:t>
      </w:r>
      <w:proofErr w:type="gramEnd"/>
      <w:r>
        <w:rPr>
          <w:color w:val="000000"/>
          <w:sz w:val="27"/>
          <w:szCs w:val="27"/>
        </w:rPr>
        <w:t xml:space="preserve"> tarihli ve 21458 sayılı Resmi Gazete 'de yayımlanan Gençlik ve Spor Genel Müdürlüğü Amatör Spor Dalları Ceza Yönetmeliğine göre altı ay veya son üç yıl içerisinde toplam bir yıl, yarışmalardan men veya hak mahrumiyeti cezası almamış olmak,</w:t>
      </w:r>
    </w:p>
    <w:p w:rsidR="00BC7365" w:rsidRPr="00823033" w:rsidRDefault="00BC7365" w:rsidP="00BC7365">
      <w:pPr>
        <w:pStyle w:val="NormalWeb"/>
        <w:rPr>
          <w:color w:val="000000"/>
          <w:sz w:val="28"/>
          <w:szCs w:val="28"/>
        </w:rPr>
      </w:pPr>
      <w:r w:rsidRPr="00823033">
        <w:rPr>
          <w:color w:val="000000"/>
          <w:sz w:val="28"/>
          <w:szCs w:val="28"/>
        </w:rPr>
        <w:t>g)Açılacak aday hakem kursu sonunda yapılacak yazılı, sözlü ve uygulamalı sınavlarda başarılı olmak,</w:t>
      </w:r>
    </w:p>
    <w:p w:rsidR="00BC7365" w:rsidRPr="00823033" w:rsidRDefault="00BC7365" w:rsidP="00BC7365">
      <w:pPr>
        <w:pStyle w:val="NormalWeb"/>
        <w:rPr>
          <w:color w:val="000000"/>
          <w:szCs w:val="28"/>
        </w:rPr>
      </w:pPr>
      <w:r w:rsidRPr="00823033">
        <w:rPr>
          <w:color w:val="000000"/>
          <w:szCs w:val="28"/>
        </w:rPr>
        <w:t>Adayların Yanında getirmeleri gereken Belgeler aşağıdadır.</w:t>
      </w:r>
    </w:p>
    <w:p w:rsidR="00BC7365" w:rsidRPr="00823033" w:rsidRDefault="00BC7365" w:rsidP="00BC7365">
      <w:pPr>
        <w:pStyle w:val="NormalWeb"/>
        <w:rPr>
          <w:color w:val="000000"/>
          <w:szCs w:val="28"/>
        </w:rPr>
      </w:pPr>
      <w:r w:rsidRPr="00823033">
        <w:rPr>
          <w:color w:val="000000"/>
          <w:szCs w:val="28"/>
        </w:rPr>
        <w:t>1. 4 adet vesikalık fotoğraf,</w:t>
      </w:r>
    </w:p>
    <w:p w:rsidR="00BC7365" w:rsidRPr="00823033" w:rsidRDefault="00BC7365" w:rsidP="00BC7365">
      <w:pPr>
        <w:pStyle w:val="NormalWeb"/>
        <w:rPr>
          <w:color w:val="000000"/>
          <w:szCs w:val="28"/>
        </w:rPr>
      </w:pPr>
      <w:r w:rsidRPr="00823033">
        <w:rPr>
          <w:color w:val="000000"/>
          <w:szCs w:val="28"/>
        </w:rPr>
        <w:t>2. Nüfus cüzdanı örneği,</w:t>
      </w:r>
    </w:p>
    <w:p w:rsidR="00BC7365" w:rsidRPr="00823033" w:rsidRDefault="00BC7365" w:rsidP="00BC7365">
      <w:pPr>
        <w:pStyle w:val="NormalWeb"/>
        <w:rPr>
          <w:color w:val="000000"/>
          <w:szCs w:val="28"/>
        </w:rPr>
      </w:pPr>
      <w:r w:rsidRPr="00823033">
        <w:rPr>
          <w:color w:val="000000"/>
          <w:szCs w:val="28"/>
        </w:rPr>
        <w:t>3. Öğrenim belgesi (tasdikli),</w:t>
      </w:r>
    </w:p>
    <w:p w:rsidR="00BC7365" w:rsidRPr="00823033" w:rsidRDefault="00BC7365" w:rsidP="00BC7365">
      <w:pPr>
        <w:pStyle w:val="NormalWeb"/>
        <w:rPr>
          <w:color w:val="000000"/>
          <w:szCs w:val="28"/>
        </w:rPr>
      </w:pPr>
      <w:r w:rsidRPr="00823033">
        <w:rPr>
          <w:color w:val="000000"/>
          <w:szCs w:val="28"/>
        </w:rPr>
        <w:t>4. Sağlık raporu,</w:t>
      </w:r>
      <w:bookmarkStart w:id="0" w:name="_GoBack"/>
      <w:bookmarkEnd w:id="0"/>
    </w:p>
    <w:p w:rsidR="00BC7365" w:rsidRPr="00823033" w:rsidRDefault="00BC7365" w:rsidP="00BC7365">
      <w:pPr>
        <w:pStyle w:val="NormalWeb"/>
        <w:rPr>
          <w:color w:val="000000"/>
          <w:szCs w:val="28"/>
        </w:rPr>
      </w:pPr>
      <w:r w:rsidRPr="00823033">
        <w:rPr>
          <w:color w:val="000000"/>
          <w:szCs w:val="28"/>
        </w:rPr>
        <w:t>5. Adayın kendi el yazısı ile dolduracağı bilgi formu. (Kurs sırasında adaylara verilecektir)</w:t>
      </w:r>
    </w:p>
    <w:p w:rsidR="00BC7365" w:rsidRPr="00823033" w:rsidRDefault="00BC7365" w:rsidP="00BC7365">
      <w:pPr>
        <w:pStyle w:val="NormalWeb"/>
        <w:rPr>
          <w:color w:val="000000"/>
          <w:szCs w:val="28"/>
        </w:rPr>
      </w:pPr>
      <w:r w:rsidRPr="00823033">
        <w:rPr>
          <w:color w:val="000000"/>
          <w:szCs w:val="28"/>
        </w:rPr>
        <w:t>6. il spor müdürlüklerinden alınacak olan cezası olmadığına dair yazı</w:t>
      </w:r>
    </w:p>
    <w:p w:rsidR="00BC7365" w:rsidRPr="00823033" w:rsidRDefault="00BC7365" w:rsidP="00BC7365">
      <w:pPr>
        <w:pStyle w:val="NormalWeb"/>
        <w:rPr>
          <w:color w:val="000000"/>
          <w:szCs w:val="28"/>
        </w:rPr>
      </w:pPr>
      <w:r w:rsidRPr="00823033">
        <w:rPr>
          <w:color w:val="000000"/>
          <w:szCs w:val="28"/>
        </w:rPr>
        <w:t xml:space="preserve">7. savcılık iyi hal </w:t>
      </w:r>
      <w:proofErr w:type="gramStart"/>
      <w:r w:rsidRPr="00823033">
        <w:rPr>
          <w:color w:val="000000"/>
          <w:szCs w:val="28"/>
        </w:rPr>
        <w:t>kağıdı</w:t>
      </w:r>
      <w:proofErr w:type="gramEnd"/>
    </w:p>
    <w:p w:rsidR="000E6033" w:rsidRPr="00823033" w:rsidRDefault="00823033">
      <w:pPr>
        <w:rPr>
          <w:rFonts w:ascii="Times New Roman" w:hAnsi="Times New Roman" w:cs="Times New Roman"/>
          <w:sz w:val="24"/>
          <w:szCs w:val="28"/>
        </w:rPr>
      </w:pPr>
      <w:r w:rsidRPr="00823033">
        <w:rPr>
          <w:rFonts w:ascii="Times New Roman" w:hAnsi="Times New Roman" w:cs="Times New Roman"/>
          <w:sz w:val="24"/>
          <w:szCs w:val="28"/>
        </w:rPr>
        <w:t>8.</w:t>
      </w:r>
      <w:r w:rsidRPr="00823033">
        <w:rPr>
          <w:rFonts w:ascii="Times New Roman" w:hAnsi="Times New Roman" w:cs="Times New Roman"/>
          <w:color w:val="000000"/>
          <w:sz w:val="24"/>
          <w:szCs w:val="28"/>
          <w:shd w:val="clear" w:color="auto" w:fill="FFFFFF"/>
        </w:rPr>
        <w:t xml:space="preserve"> </w:t>
      </w:r>
      <w:r w:rsidRPr="00823033">
        <w:rPr>
          <w:rFonts w:ascii="Times New Roman" w:hAnsi="Times New Roman" w:cs="Times New Roman"/>
          <w:sz w:val="24"/>
          <w:szCs w:val="28"/>
        </w:rPr>
        <w:t xml:space="preserve">​ Türkiye Görme Engelliler Spor Federasyonu’nun Garanti Bankası Anafartalar Şubesi  711 / 6298291 (TR 59 0006 2000 7110 0006 2982 91) </w:t>
      </w:r>
      <w:proofErr w:type="spellStart"/>
      <w:r w:rsidRPr="00823033">
        <w:rPr>
          <w:rFonts w:ascii="Times New Roman" w:hAnsi="Times New Roman" w:cs="Times New Roman"/>
          <w:sz w:val="24"/>
          <w:szCs w:val="28"/>
        </w:rPr>
        <w:t>No’lu</w:t>
      </w:r>
      <w:proofErr w:type="spellEnd"/>
      <w:r w:rsidRPr="00823033">
        <w:rPr>
          <w:rFonts w:ascii="Times New Roman" w:hAnsi="Times New Roman" w:cs="Times New Roman"/>
          <w:sz w:val="24"/>
          <w:szCs w:val="28"/>
        </w:rPr>
        <w:t xml:space="preserve"> hesabına </w:t>
      </w:r>
      <w:proofErr w:type="gramStart"/>
      <w:r w:rsidRPr="00823033">
        <w:rPr>
          <w:rFonts w:ascii="Times New Roman" w:hAnsi="Times New Roman" w:cs="Times New Roman"/>
          <w:sz w:val="24"/>
          <w:szCs w:val="28"/>
        </w:rPr>
        <w:t>150.00</w:t>
      </w:r>
      <w:proofErr w:type="gramEnd"/>
      <w:r w:rsidRPr="00823033">
        <w:rPr>
          <w:rFonts w:ascii="Times New Roman" w:hAnsi="Times New Roman" w:cs="Times New Roman"/>
          <w:sz w:val="24"/>
          <w:szCs w:val="28"/>
        </w:rPr>
        <w:t>-TL yatırarak Dekonta ‘</w:t>
      </w:r>
      <w:r w:rsidRPr="00823033">
        <w:rPr>
          <w:rFonts w:ascii="Times New Roman" w:hAnsi="Times New Roman" w:cs="Times New Roman"/>
          <w:b/>
          <w:bCs/>
          <w:sz w:val="24"/>
          <w:szCs w:val="28"/>
        </w:rPr>
        <w:t xml:space="preserve">’Futbol - </w:t>
      </w:r>
      <w:proofErr w:type="spellStart"/>
      <w:r w:rsidRPr="00823033">
        <w:rPr>
          <w:rFonts w:ascii="Times New Roman" w:hAnsi="Times New Roman" w:cs="Times New Roman"/>
          <w:b/>
          <w:bCs/>
          <w:sz w:val="24"/>
          <w:szCs w:val="28"/>
        </w:rPr>
        <w:t>Futsal</w:t>
      </w:r>
      <w:proofErr w:type="spellEnd"/>
      <w:r w:rsidRPr="00823033">
        <w:rPr>
          <w:rFonts w:ascii="Times New Roman" w:hAnsi="Times New Roman" w:cs="Times New Roman"/>
          <w:b/>
          <w:bCs/>
          <w:sz w:val="24"/>
          <w:szCs w:val="28"/>
        </w:rPr>
        <w:t> Hakemlik Kurs Ücreti</w:t>
      </w:r>
      <w:r w:rsidRPr="00823033">
        <w:rPr>
          <w:rFonts w:ascii="Times New Roman" w:hAnsi="Times New Roman" w:cs="Times New Roman"/>
          <w:sz w:val="24"/>
          <w:szCs w:val="28"/>
        </w:rPr>
        <w:t>’’ olarak yazılacaktır.</w:t>
      </w:r>
    </w:p>
    <w:sectPr w:rsidR="000E6033" w:rsidRPr="00823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BC7365"/>
    <w:rsid w:val="000E6033"/>
    <w:rsid w:val="00823033"/>
    <w:rsid w:val="00BC73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C73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Company>Aşık Veysel Görme Eng. İlk.</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Öğretmenler Odası</dc:creator>
  <cp:keywords/>
  <dc:description/>
  <cp:lastModifiedBy>BİLAL</cp:lastModifiedBy>
  <cp:revision>5</cp:revision>
  <dcterms:created xsi:type="dcterms:W3CDTF">2016-06-10T06:32:00Z</dcterms:created>
  <dcterms:modified xsi:type="dcterms:W3CDTF">2016-06-10T13:25:00Z</dcterms:modified>
</cp:coreProperties>
</file>