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90" w:rsidRDefault="004C0096" w:rsidP="00F64DED">
      <w:pPr>
        <w:jc w:val="center"/>
      </w:pPr>
      <w:r>
        <w:t>GOALBALL BAYANLAR YÜKSELME GRUBU MÜSABAKALARI</w:t>
      </w:r>
    </w:p>
    <w:p w:rsidR="00097E90" w:rsidRDefault="00097E90" w:rsidP="00097E90">
      <w:pPr>
        <w:pStyle w:val="ListeParagraf"/>
        <w:jc w:val="center"/>
      </w:pPr>
      <w:r>
        <w:t>3.GÜN 29.07.2015</w:t>
      </w:r>
    </w:p>
    <w:p w:rsidR="00097E90" w:rsidRDefault="00097E90" w:rsidP="00097E90">
      <w:pPr>
        <w:pStyle w:val="ListeParagraf"/>
        <w:jc w:val="center"/>
      </w:pPr>
    </w:p>
    <w:tbl>
      <w:tblPr>
        <w:tblStyle w:val="TabloKlavuzu"/>
        <w:tblW w:w="8125" w:type="dxa"/>
        <w:tblInd w:w="720" w:type="dxa"/>
        <w:tblLook w:val="04A0" w:firstRow="1" w:lastRow="0" w:firstColumn="1" w:lastColumn="0" w:noHBand="0" w:noVBand="1"/>
      </w:tblPr>
      <w:tblGrid>
        <w:gridCol w:w="873"/>
        <w:gridCol w:w="2353"/>
        <w:gridCol w:w="4899"/>
      </w:tblGrid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SIRA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SAAT</w:t>
            </w:r>
          </w:p>
        </w:tc>
        <w:tc>
          <w:tcPr>
            <w:tcW w:w="4899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TAKIMLAR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9.00</w:t>
            </w:r>
          </w:p>
        </w:tc>
        <w:tc>
          <w:tcPr>
            <w:tcW w:w="4899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KIRIKKALE ESK – ANTALYA GESK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 xml:space="preserve">9.45 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DENİZLİ GESK – GÖRBİR SK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10.30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ESKİŞEHİR GESK – MEVLANA 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11.15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VATAN ESK – ŞEHZADELER GESK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353" w:type="dxa"/>
          </w:tcPr>
          <w:p w:rsidR="00097E90" w:rsidRPr="00097E90" w:rsidRDefault="00F64DED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  <w:r w:rsidR="00097E90" w:rsidRPr="00097E90">
              <w:rPr>
                <w:sz w:val="28"/>
              </w:rPr>
              <w:t xml:space="preserve">.00 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ADIYAMAN GAP GESK – MEVLANA ESK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353" w:type="dxa"/>
          </w:tcPr>
          <w:p w:rsidR="00097E90" w:rsidRPr="00097E90" w:rsidRDefault="00F64DED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  <w:r w:rsidR="00097E90">
              <w:rPr>
                <w:sz w:val="28"/>
              </w:rPr>
              <w:t>.45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ANADOLU ESK – ŞEHZADELER GESK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353" w:type="dxa"/>
          </w:tcPr>
          <w:p w:rsidR="00097E90" w:rsidRPr="00097E90" w:rsidRDefault="00F64DED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  <w:r w:rsidR="00097E90">
              <w:rPr>
                <w:sz w:val="28"/>
              </w:rPr>
              <w:t>.30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KIRIKKALE ESK – ESKİŞEHİR GESK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353" w:type="dxa"/>
          </w:tcPr>
          <w:p w:rsidR="00097E90" w:rsidRPr="00097E90" w:rsidRDefault="00F64DED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15</w:t>
            </w:r>
            <w:r w:rsidR="00097E90">
              <w:rPr>
                <w:sz w:val="28"/>
              </w:rPr>
              <w:t xml:space="preserve">.15 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DENİZLİ GESK – VATAN ESK</w:t>
            </w:r>
          </w:p>
        </w:tc>
      </w:tr>
      <w:tr w:rsidR="00870CB2" w:rsidTr="00554E0B">
        <w:trPr>
          <w:trHeight w:val="316"/>
        </w:trPr>
        <w:tc>
          <w:tcPr>
            <w:tcW w:w="87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353" w:type="dxa"/>
          </w:tcPr>
          <w:p w:rsidR="00870CB2" w:rsidRDefault="00F64DED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16.3</w:t>
            </w:r>
            <w:r w:rsidR="00870CB2">
              <w:rPr>
                <w:sz w:val="28"/>
              </w:rPr>
              <w:t xml:space="preserve">0 </w:t>
            </w:r>
          </w:p>
        </w:tc>
        <w:tc>
          <w:tcPr>
            <w:tcW w:w="4899" w:type="dxa"/>
          </w:tcPr>
          <w:p w:rsidR="00870CB2" w:rsidRDefault="00870CB2" w:rsidP="00870CB2">
            <w:pPr>
              <w:pStyle w:val="ListeParagraf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A1- B4</w:t>
            </w:r>
          </w:p>
        </w:tc>
      </w:tr>
      <w:tr w:rsidR="00870CB2" w:rsidTr="00554E0B">
        <w:trPr>
          <w:trHeight w:val="316"/>
        </w:trPr>
        <w:tc>
          <w:tcPr>
            <w:tcW w:w="87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353" w:type="dxa"/>
          </w:tcPr>
          <w:p w:rsidR="00870CB2" w:rsidRDefault="00F64DED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17.1</w:t>
            </w:r>
            <w:r w:rsidR="00870CB2">
              <w:rPr>
                <w:sz w:val="28"/>
              </w:rPr>
              <w:t>5</w:t>
            </w:r>
          </w:p>
        </w:tc>
        <w:tc>
          <w:tcPr>
            <w:tcW w:w="4899" w:type="dxa"/>
          </w:tcPr>
          <w:p w:rsidR="00870CB2" w:rsidRDefault="00870CB2" w:rsidP="00870CB2">
            <w:pPr>
              <w:pStyle w:val="ListeParagraf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B1 – A4</w:t>
            </w:r>
          </w:p>
        </w:tc>
      </w:tr>
      <w:tr w:rsidR="00870CB2" w:rsidTr="00554E0B">
        <w:trPr>
          <w:trHeight w:val="316"/>
        </w:trPr>
        <w:tc>
          <w:tcPr>
            <w:tcW w:w="87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353" w:type="dxa"/>
          </w:tcPr>
          <w:p w:rsidR="00870CB2" w:rsidRDefault="00F64DED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18.0</w:t>
            </w:r>
            <w:r w:rsidR="00870CB2">
              <w:rPr>
                <w:sz w:val="28"/>
              </w:rPr>
              <w:t>0</w:t>
            </w:r>
          </w:p>
        </w:tc>
        <w:tc>
          <w:tcPr>
            <w:tcW w:w="4899" w:type="dxa"/>
          </w:tcPr>
          <w:p w:rsidR="00870CB2" w:rsidRDefault="00870CB2" w:rsidP="00870CB2">
            <w:pPr>
              <w:pStyle w:val="ListeParagraf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A2 – B3</w:t>
            </w:r>
          </w:p>
        </w:tc>
      </w:tr>
      <w:tr w:rsidR="00870CB2" w:rsidTr="00554E0B">
        <w:trPr>
          <w:trHeight w:val="316"/>
        </w:trPr>
        <w:tc>
          <w:tcPr>
            <w:tcW w:w="87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353" w:type="dxa"/>
          </w:tcPr>
          <w:p w:rsidR="00870CB2" w:rsidRDefault="00F64DED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18.4</w:t>
            </w:r>
            <w:r w:rsidR="00870CB2">
              <w:rPr>
                <w:sz w:val="28"/>
              </w:rPr>
              <w:t>5</w:t>
            </w:r>
          </w:p>
        </w:tc>
        <w:tc>
          <w:tcPr>
            <w:tcW w:w="4899" w:type="dxa"/>
          </w:tcPr>
          <w:p w:rsidR="00870CB2" w:rsidRDefault="00870CB2" w:rsidP="00870CB2">
            <w:pPr>
              <w:pStyle w:val="ListeParagraf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B2 – A3</w:t>
            </w:r>
          </w:p>
        </w:tc>
      </w:tr>
    </w:tbl>
    <w:p w:rsidR="00870CB2" w:rsidRDefault="00870CB2" w:rsidP="00870CB2">
      <w:pPr>
        <w:pStyle w:val="ListeParagraf"/>
      </w:pPr>
      <w:r>
        <w:t>NOT: BÜTÜN MAÇLAR ERTUĞRUL GAZİ ORTAOKULU SAHASINDA YAPILACAKTIR.</w:t>
      </w:r>
      <w:r w:rsidR="00EB0457">
        <w:t xml:space="preserve"> </w:t>
      </w:r>
    </w:p>
    <w:p w:rsidR="00F64DED" w:rsidRDefault="00F64DED" w:rsidP="00870CB2">
      <w:pPr>
        <w:pStyle w:val="ListeParagraf"/>
      </w:pPr>
    </w:p>
    <w:p w:rsidR="006B6B0E" w:rsidRDefault="006B6B0E" w:rsidP="00870CB2">
      <w:pPr>
        <w:pStyle w:val="ListeParagraf"/>
      </w:pPr>
      <w:bookmarkStart w:id="0" w:name="_GoBack"/>
      <w:bookmarkEnd w:id="0"/>
    </w:p>
    <w:p w:rsidR="006B6B0E" w:rsidRPr="006B6B0E" w:rsidRDefault="006B6B0E" w:rsidP="00870CB2">
      <w:pPr>
        <w:pStyle w:val="ListeParagraf"/>
        <w:rPr>
          <w:b/>
        </w:rPr>
      </w:pPr>
    </w:p>
    <w:p w:rsidR="00F64DED" w:rsidRPr="006B6B0E" w:rsidRDefault="00F64DED" w:rsidP="00F64DED">
      <w:pPr>
        <w:pStyle w:val="ListeParagraf"/>
        <w:jc w:val="center"/>
        <w:rPr>
          <w:b/>
          <w:u w:val="single"/>
        </w:rPr>
      </w:pPr>
      <w:r w:rsidRPr="006B6B0E">
        <w:rPr>
          <w:b/>
          <w:u w:val="single"/>
        </w:rPr>
        <w:t>4.GÜN 30</w:t>
      </w:r>
      <w:r w:rsidRPr="006B6B0E">
        <w:rPr>
          <w:b/>
          <w:u w:val="single"/>
        </w:rPr>
        <w:t>.07.2015</w:t>
      </w:r>
    </w:p>
    <w:p w:rsidR="00F64DED" w:rsidRPr="006B6B0E" w:rsidRDefault="00F64DED" w:rsidP="00F64DED">
      <w:pPr>
        <w:pStyle w:val="ListeParagraf"/>
        <w:jc w:val="center"/>
        <w:rPr>
          <w:b/>
        </w:rPr>
      </w:pPr>
    </w:p>
    <w:p w:rsidR="00F64DED" w:rsidRPr="006B6B0E" w:rsidRDefault="00F64DED" w:rsidP="00F64DED">
      <w:pPr>
        <w:pStyle w:val="ListeParagraf"/>
        <w:jc w:val="center"/>
        <w:rPr>
          <w:b/>
        </w:rPr>
      </w:pPr>
      <w:r w:rsidRPr="006B6B0E">
        <w:rPr>
          <w:b/>
        </w:rPr>
        <w:t>A1 – B4 GALİBİ OLAN TAKIM A2 – B3 GALİBİ OLAN TAKIMLA OYNAYACAKTIR.</w:t>
      </w:r>
    </w:p>
    <w:p w:rsidR="00F64DED" w:rsidRPr="006B6B0E" w:rsidRDefault="00F64DED" w:rsidP="00F64DED">
      <w:pPr>
        <w:pStyle w:val="ListeParagraf"/>
        <w:jc w:val="center"/>
        <w:rPr>
          <w:b/>
        </w:rPr>
      </w:pPr>
      <w:r w:rsidRPr="006B6B0E">
        <w:rPr>
          <w:b/>
        </w:rPr>
        <w:t>B1 – A4 GALİBİ OLAN TAKIM B2 – A3 GALİBİ OLAN TAKIMLA OYNAYACAKTIR.</w:t>
      </w:r>
    </w:p>
    <w:p w:rsidR="006B6B0E" w:rsidRPr="006B6B0E" w:rsidRDefault="006B6B0E" w:rsidP="00F64DED">
      <w:pPr>
        <w:pStyle w:val="ListeParagraf"/>
        <w:jc w:val="center"/>
        <w:rPr>
          <w:b/>
        </w:rPr>
      </w:pPr>
      <w:r w:rsidRPr="006B6B0E">
        <w:rPr>
          <w:b/>
        </w:rPr>
        <w:t>BU EŞLEŞMELERDEN KAZANANLAR 1. VE 2. LİK MAÇI OYNAYACAKTIR.</w:t>
      </w:r>
    </w:p>
    <w:p w:rsidR="006B6B0E" w:rsidRPr="006B6B0E" w:rsidRDefault="006B6B0E" w:rsidP="006B6B0E">
      <w:pPr>
        <w:pStyle w:val="ListeParagraf"/>
        <w:jc w:val="center"/>
        <w:rPr>
          <w:b/>
        </w:rPr>
      </w:pPr>
      <w:r w:rsidRPr="006B6B0E">
        <w:rPr>
          <w:b/>
        </w:rPr>
        <w:t xml:space="preserve">BU EŞLEŞMELERDEN </w:t>
      </w:r>
      <w:r w:rsidRPr="006B6B0E">
        <w:rPr>
          <w:b/>
        </w:rPr>
        <w:t>KAZANANLAR 3. VE 4. LÜ</w:t>
      </w:r>
      <w:r w:rsidRPr="006B6B0E">
        <w:rPr>
          <w:b/>
        </w:rPr>
        <w:t>K MAÇI OYNAYACAKTIR.</w:t>
      </w:r>
    </w:p>
    <w:p w:rsidR="006B6B0E" w:rsidRPr="006B6B0E" w:rsidRDefault="006B6B0E" w:rsidP="00F64DED">
      <w:pPr>
        <w:pStyle w:val="ListeParagraf"/>
        <w:jc w:val="center"/>
        <w:rPr>
          <w:b/>
        </w:rPr>
      </w:pPr>
    </w:p>
    <w:p w:rsidR="006B6B0E" w:rsidRPr="006B6B0E" w:rsidRDefault="006B6B0E" w:rsidP="00F64DED">
      <w:pPr>
        <w:pStyle w:val="ListeParagraf"/>
        <w:jc w:val="center"/>
        <w:rPr>
          <w:b/>
        </w:rPr>
      </w:pPr>
    </w:p>
    <w:p w:rsidR="006B6B0E" w:rsidRPr="006B6B0E" w:rsidRDefault="006B6B0E" w:rsidP="006B6B0E">
      <w:pPr>
        <w:pStyle w:val="ListeParagraf"/>
        <w:jc w:val="center"/>
        <w:rPr>
          <w:b/>
        </w:rPr>
      </w:pPr>
      <w:r w:rsidRPr="006B6B0E">
        <w:rPr>
          <w:b/>
        </w:rPr>
        <w:t xml:space="preserve">A1 – B4 </w:t>
      </w:r>
      <w:r w:rsidRPr="006B6B0E">
        <w:rPr>
          <w:b/>
        </w:rPr>
        <w:t>MAĞLUBU</w:t>
      </w:r>
      <w:r w:rsidRPr="006B6B0E">
        <w:rPr>
          <w:b/>
        </w:rPr>
        <w:t xml:space="preserve"> OLAN TAKIM A2 – B3 </w:t>
      </w:r>
      <w:r w:rsidRPr="006B6B0E">
        <w:rPr>
          <w:b/>
        </w:rPr>
        <w:t>MAĞLUBU</w:t>
      </w:r>
      <w:r w:rsidRPr="006B6B0E">
        <w:rPr>
          <w:b/>
        </w:rPr>
        <w:t xml:space="preserve"> OLAN TAKIMLA OYNAYACAKTIR.</w:t>
      </w:r>
    </w:p>
    <w:p w:rsidR="006B6B0E" w:rsidRPr="006B6B0E" w:rsidRDefault="006B6B0E" w:rsidP="006B6B0E">
      <w:pPr>
        <w:pStyle w:val="ListeParagraf"/>
        <w:jc w:val="center"/>
        <w:rPr>
          <w:b/>
        </w:rPr>
      </w:pPr>
      <w:r w:rsidRPr="006B6B0E">
        <w:rPr>
          <w:b/>
        </w:rPr>
        <w:t xml:space="preserve">B1 – A4 </w:t>
      </w:r>
      <w:r w:rsidRPr="006B6B0E">
        <w:rPr>
          <w:b/>
        </w:rPr>
        <w:t>MAĞLUBU</w:t>
      </w:r>
      <w:r w:rsidRPr="006B6B0E">
        <w:rPr>
          <w:b/>
        </w:rPr>
        <w:t xml:space="preserve"> OLAN TAKIM B2 – A3</w:t>
      </w:r>
      <w:r w:rsidRPr="006B6B0E">
        <w:rPr>
          <w:b/>
        </w:rPr>
        <w:t xml:space="preserve"> MAĞLUBU </w:t>
      </w:r>
      <w:r w:rsidRPr="006B6B0E">
        <w:rPr>
          <w:b/>
        </w:rPr>
        <w:t>OLAN TAKIMLA OYNAYACAKTIR.</w:t>
      </w:r>
    </w:p>
    <w:p w:rsidR="006B6B0E" w:rsidRPr="006B6B0E" w:rsidRDefault="006B6B0E" w:rsidP="006B6B0E">
      <w:pPr>
        <w:pStyle w:val="ListeParagraf"/>
        <w:jc w:val="center"/>
        <w:rPr>
          <w:b/>
        </w:rPr>
      </w:pPr>
      <w:r w:rsidRPr="006B6B0E">
        <w:rPr>
          <w:b/>
        </w:rPr>
        <w:t>BU EŞLEŞMELERDEN K</w:t>
      </w:r>
      <w:r w:rsidRPr="006B6B0E">
        <w:rPr>
          <w:b/>
        </w:rPr>
        <w:t>AYBEDENLER</w:t>
      </w:r>
      <w:r w:rsidRPr="006B6B0E">
        <w:rPr>
          <w:b/>
        </w:rPr>
        <w:t xml:space="preserve"> 1. VE 2. LİK MAÇI OYNAYACAKTIR.</w:t>
      </w:r>
    </w:p>
    <w:p w:rsidR="006B6B0E" w:rsidRPr="006B6B0E" w:rsidRDefault="006B6B0E" w:rsidP="006B6B0E">
      <w:pPr>
        <w:pStyle w:val="ListeParagraf"/>
        <w:jc w:val="center"/>
        <w:rPr>
          <w:b/>
        </w:rPr>
      </w:pPr>
      <w:r w:rsidRPr="006B6B0E">
        <w:rPr>
          <w:b/>
        </w:rPr>
        <w:t>BU EŞLEŞMELERDEN KAYBEDENLER 3. VE 4. LÜK MAÇI OYNAYACAKTIR.</w:t>
      </w:r>
    </w:p>
    <w:p w:rsidR="006B6B0E" w:rsidRDefault="006B6B0E" w:rsidP="00F64DED">
      <w:pPr>
        <w:pStyle w:val="ListeParagraf"/>
        <w:jc w:val="center"/>
      </w:pPr>
    </w:p>
    <w:sectPr w:rsidR="006B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C3271"/>
    <w:multiLevelType w:val="hybridMultilevel"/>
    <w:tmpl w:val="95F431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96"/>
    <w:rsid w:val="000526E5"/>
    <w:rsid w:val="00057941"/>
    <w:rsid w:val="00097E90"/>
    <w:rsid w:val="000B5AA1"/>
    <w:rsid w:val="004C0096"/>
    <w:rsid w:val="006B6B0E"/>
    <w:rsid w:val="00723CC3"/>
    <w:rsid w:val="00870CB2"/>
    <w:rsid w:val="00EB0457"/>
    <w:rsid w:val="00F10203"/>
    <w:rsid w:val="00F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096"/>
    <w:pPr>
      <w:ind w:left="720"/>
      <w:contextualSpacing/>
    </w:pPr>
  </w:style>
  <w:style w:type="table" w:styleId="TabloKlavuzu">
    <w:name w:val="Table Grid"/>
    <w:basedOn w:val="NormalTablo"/>
    <w:uiPriority w:val="59"/>
    <w:rsid w:val="004C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096"/>
    <w:pPr>
      <w:ind w:left="720"/>
      <w:contextualSpacing/>
    </w:pPr>
  </w:style>
  <w:style w:type="table" w:styleId="TabloKlavuzu">
    <w:name w:val="Table Grid"/>
    <w:basedOn w:val="NormalTablo"/>
    <w:uiPriority w:val="59"/>
    <w:rsid w:val="004C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2015-07-27T10:03:00Z</cp:lastPrinted>
  <dcterms:created xsi:type="dcterms:W3CDTF">2015-07-28T19:41:00Z</dcterms:created>
  <dcterms:modified xsi:type="dcterms:W3CDTF">2015-07-28T19:41:00Z</dcterms:modified>
</cp:coreProperties>
</file>